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6B4C" w14:textId="3F11EA5F" w:rsidR="0010372D" w:rsidRPr="00B02EB7" w:rsidRDefault="007B4245" w:rsidP="00F22E95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B02EB7">
        <w:rPr>
          <w:rFonts w:asciiTheme="minorHAnsi" w:hAnsiTheme="minorHAnsi"/>
          <w:b/>
          <w:color w:val="000000" w:themeColor="text1"/>
          <w:szCs w:val="24"/>
        </w:rPr>
        <w:t xml:space="preserve">PRR </w:t>
      </w:r>
      <w:r w:rsidR="00AE6756" w:rsidRPr="00B02EB7">
        <w:rPr>
          <w:rFonts w:asciiTheme="minorHAnsi" w:hAnsiTheme="minorHAnsi"/>
          <w:b/>
          <w:color w:val="000000" w:themeColor="text1"/>
          <w:szCs w:val="24"/>
        </w:rPr>
        <w:t>1</w:t>
      </w:r>
      <w:r w:rsidR="001006F0">
        <w:rPr>
          <w:rFonts w:asciiTheme="minorHAnsi" w:hAnsiTheme="minorHAnsi"/>
          <w:b/>
          <w:color w:val="000000" w:themeColor="text1"/>
          <w:szCs w:val="24"/>
        </w:rPr>
        <w:t>174</w:t>
      </w:r>
      <w:r w:rsidR="008C1D59" w:rsidRPr="00B02EB7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10372D" w:rsidRPr="00B02EB7">
        <w:rPr>
          <w:rFonts w:asciiTheme="minorHAnsi" w:hAnsiTheme="minorHAnsi"/>
          <w:b/>
          <w:color w:val="000000" w:themeColor="text1"/>
          <w:szCs w:val="24"/>
        </w:rPr>
        <w:t>Comments</w:t>
      </w:r>
    </w:p>
    <w:p w14:paraId="54A2747A" w14:textId="3B0A9BEC" w:rsidR="00BB6AE8" w:rsidRPr="00B02EB7" w:rsidRDefault="00A24DEF" w:rsidP="00722B2F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New </w:t>
      </w:r>
      <w:r w:rsidR="001006F0">
        <w:rPr>
          <w:rFonts w:asciiTheme="minorHAnsi" w:hAnsiTheme="minorHAnsi"/>
          <w:b/>
          <w:szCs w:val="24"/>
        </w:rPr>
        <w:t>Demand Response BPM</w:t>
      </w:r>
    </w:p>
    <w:p w14:paraId="766EC311" w14:textId="77777777" w:rsidR="00207948" w:rsidRPr="00B02EB7" w:rsidRDefault="00207948" w:rsidP="00DB28A0">
      <w:pPr>
        <w:rPr>
          <w:rFonts w:asciiTheme="minorHAnsi" w:hAnsiTheme="minorHAnsi" w:cstheme="minorHAnsi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3083"/>
        <w:gridCol w:w="2340"/>
      </w:tblGrid>
      <w:tr w:rsidR="000047B1" w:rsidRPr="00B02EB7" w14:paraId="1FA5FFE5" w14:textId="77777777" w:rsidTr="00A24DEF">
        <w:trPr>
          <w:trHeight w:val="20"/>
        </w:trPr>
        <w:tc>
          <w:tcPr>
            <w:tcW w:w="4045" w:type="dxa"/>
            <w:shd w:val="clear" w:color="auto" w:fill="D9D9D9" w:themeFill="background1" w:themeFillShade="D9"/>
            <w:hideMark/>
          </w:tcPr>
          <w:p w14:paraId="775B5704" w14:textId="77777777" w:rsidR="000047B1" w:rsidRPr="00B02EB7" w:rsidRDefault="000047B1" w:rsidP="008232B2">
            <w:pPr>
              <w:rPr>
                <w:rFonts w:asciiTheme="minorHAnsi" w:hAnsiTheme="minorHAnsi"/>
                <w:b/>
                <w:szCs w:val="24"/>
              </w:rPr>
            </w:pPr>
            <w:r w:rsidRPr="00B02EB7">
              <w:rPr>
                <w:rFonts w:asciiTheme="minorHAnsi" w:hAnsiTheme="minorHAnsi"/>
                <w:b/>
                <w:szCs w:val="24"/>
              </w:rPr>
              <w:t>Submitted by</w:t>
            </w:r>
          </w:p>
        </w:tc>
        <w:tc>
          <w:tcPr>
            <w:tcW w:w="3083" w:type="dxa"/>
            <w:shd w:val="clear" w:color="auto" w:fill="D9D9D9" w:themeFill="background1" w:themeFillShade="D9"/>
            <w:hideMark/>
          </w:tcPr>
          <w:p w14:paraId="06262779" w14:textId="77777777" w:rsidR="000047B1" w:rsidRPr="00B02EB7" w:rsidRDefault="000047B1" w:rsidP="008232B2">
            <w:pPr>
              <w:rPr>
                <w:rFonts w:asciiTheme="minorHAnsi" w:hAnsiTheme="minorHAnsi"/>
                <w:b/>
                <w:szCs w:val="24"/>
              </w:rPr>
            </w:pPr>
            <w:r w:rsidRPr="00B02EB7">
              <w:rPr>
                <w:rFonts w:asciiTheme="minorHAnsi" w:hAnsiTheme="minorHAnsi"/>
                <w:b/>
                <w:szCs w:val="24"/>
              </w:rPr>
              <w:t>Company</w:t>
            </w:r>
          </w:p>
        </w:tc>
        <w:tc>
          <w:tcPr>
            <w:tcW w:w="2340" w:type="dxa"/>
            <w:shd w:val="clear" w:color="auto" w:fill="D9D9D9" w:themeFill="background1" w:themeFillShade="D9"/>
            <w:hideMark/>
          </w:tcPr>
          <w:p w14:paraId="00C4F98B" w14:textId="77777777" w:rsidR="000047B1" w:rsidRPr="00B02EB7" w:rsidRDefault="000047B1" w:rsidP="008232B2">
            <w:pPr>
              <w:rPr>
                <w:rFonts w:asciiTheme="minorHAnsi" w:hAnsiTheme="minorHAnsi"/>
                <w:b/>
                <w:szCs w:val="24"/>
              </w:rPr>
            </w:pPr>
            <w:r w:rsidRPr="00B02EB7">
              <w:rPr>
                <w:rFonts w:asciiTheme="minorHAnsi" w:hAnsiTheme="minorHAnsi"/>
                <w:b/>
                <w:szCs w:val="24"/>
              </w:rPr>
              <w:t>Date Submitted</w:t>
            </w:r>
          </w:p>
        </w:tc>
      </w:tr>
      <w:tr w:rsidR="000047B1" w:rsidRPr="00B02EB7" w14:paraId="71E44D9F" w14:textId="77777777" w:rsidTr="00A24DEF">
        <w:trPr>
          <w:trHeight w:val="487"/>
        </w:trPr>
        <w:tc>
          <w:tcPr>
            <w:tcW w:w="4045" w:type="dxa"/>
            <w:hideMark/>
          </w:tcPr>
          <w:p w14:paraId="3E56C916" w14:textId="20327A42" w:rsidR="000F2ADA" w:rsidRPr="00B02EB7" w:rsidRDefault="001006F0" w:rsidP="00DB28A0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Randy Chiu</w:t>
            </w:r>
          </w:p>
          <w:p w14:paraId="226D2E9E" w14:textId="2E969C62" w:rsidR="00E35057" w:rsidRPr="00B02EB7" w:rsidRDefault="007F1746" w:rsidP="00DB28A0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B02EB7">
              <w:rPr>
                <w:rFonts w:asciiTheme="minorHAnsi" w:hAnsiTheme="minorHAnsi"/>
                <w:color w:val="000000" w:themeColor="text1"/>
                <w:szCs w:val="24"/>
              </w:rPr>
              <w:t>415-973-01</w:t>
            </w:r>
            <w:r w:rsidR="001006F0">
              <w:rPr>
                <w:rFonts w:asciiTheme="minorHAnsi" w:hAnsiTheme="minorHAnsi"/>
                <w:color w:val="000000" w:themeColor="text1"/>
                <w:szCs w:val="24"/>
              </w:rPr>
              <w:t>03</w:t>
            </w:r>
          </w:p>
          <w:p w14:paraId="51A2287B" w14:textId="141B84F0" w:rsidR="00E35057" w:rsidRPr="00B02EB7" w:rsidRDefault="001006F0" w:rsidP="00DB28A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Randy.chiu</w:t>
            </w:r>
            <w:r w:rsidR="007F1746" w:rsidRPr="00B02EB7">
              <w:rPr>
                <w:rFonts w:asciiTheme="minorHAnsi" w:hAnsiTheme="minorHAnsi"/>
                <w:color w:val="000000" w:themeColor="text1"/>
                <w:szCs w:val="24"/>
              </w:rPr>
              <w:t>@pge.com</w:t>
            </w:r>
          </w:p>
        </w:tc>
        <w:tc>
          <w:tcPr>
            <w:tcW w:w="3083" w:type="dxa"/>
            <w:hideMark/>
          </w:tcPr>
          <w:p w14:paraId="54F7E2A8" w14:textId="77777777" w:rsidR="000047B1" w:rsidRPr="00B02EB7" w:rsidRDefault="000047B1" w:rsidP="008232B2">
            <w:pPr>
              <w:rPr>
                <w:rFonts w:asciiTheme="minorHAnsi" w:hAnsiTheme="minorHAnsi"/>
                <w:szCs w:val="24"/>
              </w:rPr>
            </w:pPr>
            <w:r w:rsidRPr="00B02EB7">
              <w:rPr>
                <w:rFonts w:asciiTheme="minorHAnsi" w:hAnsiTheme="minorHAnsi"/>
                <w:szCs w:val="24"/>
              </w:rPr>
              <w:t>Pacific Gas and Electric Company</w:t>
            </w:r>
          </w:p>
        </w:tc>
        <w:tc>
          <w:tcPr>
            <w:tcW w:w="2340" w:type="dxa"/>
            <w:hideMark/>
          </w:tcPr>
          <w:p w14:paraId="44BF170E" w14:textId="2D19F585" w:rsidR="000047B1" w:rsidRPr="00B02EB7" w:rsidRDefault="001006F0" w:rsidP="008232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August</w:t>
            </w:r>
            <w:r w:rsidR="000B14A4" w:rsidRPr="00B02EB7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13</w:t>
            </w:r>
            <w:r w:rsidR="000B14A4" w:rsidRPr="00B02EB7">
              <w:rPr>
                <w:rFonts w:asciiTheme="minorHAnsi" w:hAnsiTheme="minorHAnsi"/>
                <w:color w:val="000000" w:themeColor="text1"/>
                <w:szCs w:val="24"/>
              </w:rPr>
              <w:t>, 2019</w:t>
            </w:r>
            <w:r w:rsidR="007F1746" w:rsidRPr="00B02EB7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</w:tr>
    </w:tbl>
    <w:p w14:paraId="5E82CF49" w14:textId="77777777" w:rsidR="00BB6AE8" w:rsidRPr="00B02EB7" w:rsidRDefault="00BB6AE8" w:rsidP="00BB6AE8">
      <w:pPr>
        <w:rPr>
          <w:rFonts w:asciiTheme="minorHAnsi" w:hAnsiTheme="minorHAnsi" w:cstheme="minorHAnsi"/>
          <w:szCs w:val="24"/>
        </w:rPr>
      </w:pPr>
    </w:p>
    <w:p w14:paraId="63EBB1E5" w14:textId="52F860F8" w:rsidR="008B07BC" w:rsidRDefault="00EB1D34" w:rsidP="002B7397">
      <w:pPr>
        <w:rPr>
          <w:rFonts w:asciiTheme="minorHAnsi" w:hAnsiTheme="minorHAnsi" w:cstheme="minorHAnsi"/>
          <w:color w:val="000000" w:themeColor="text1"/>
          <w:szCs w:val="24"/>
        </w:rPr>
      </w:pPr>
      <w:r w:rsidRPr="00B02EB7">
        <w:rPr>
          <w:rFonts w:asciiTheme="minorHAnsi" w:hAnsiTheme="minorHAnsi"/>
        </w:rPr>
        <w:t xml:space="preserve">Pacific Gas and Electric Company </w:t>
      </w:r>
      <w:r w:rsidR="008C1D59" w:rsidRPr="00B02EB7">
        <w:rPr>
          <w:rFonts w:asciiTheme="minorHAnsi" w:hAnsiTheme="minorHAnsi"/>
        </w:rPr>
        <w:t xml:space="preserve">(PG&amp;E) </w:t>
      </w:r>
      <w:r w:rsidRPr="00B02EB7">
        <w:rPr>
          <w:rFonts w:asciiTheme="minorHAnsi" w:hAnsiTheme="minorHAnsi"/>
        </w:rPr>
        <w:t xml:space="preserve">appreciates the opportunity to comment on PRR </w:t>
      </w:r>
      <w:r w:rsidR="000B14A4" w:rsidRPr="00B02EB7">
        <w:rPr>
          <w:rFonts w:asciiTheme="minorHAnsi" w:hAnsiTheme="minorHAnsi"/>
        </w:rPr>
        <w:t>1</w:t>
      </w:r>
      <w:r w:rsidR="005D6E0C">
        <w:rPr>
          <w:rFonts w:asciiTheme="minorHAnsi" w:hAnsiTheme="minorHAnsi"/>
        </w:rPr>
        <w:t>17</w:t>
      </w:r>
      <w:r w:rsidR="000B14A4" w:rsidRPr="00B02EB7">
        <w:rPr>
          <w:rFonts w:asciiTheme="minorHAnsi" w:hAnsiTheme="minorHAnsi"/>
        </w:rPr>
        <w:t>4, “</w:t>
      </w:r>
      <w:r w:rsidR="005B4D74" w:rsidRPr="005B4D74">
        <w:rPr>
          <w:rFonts w:asciiTheme="minorHAnsi" w:hAnsiTheme="minorHAnsi"/>
        </w:rPr>
        <w:t>New Demand Response BPM and language for energy storage and distributed energy resources 3a initiative</w:t>
      </w:r>
      <w:r w:rsidR="002B7397">
        <w:rPr>
          <w:rFonts w:asciiTheme="minorHAnsi" w:hAnsiTheme="minorHAnsi"/>
        </w:rPr>
        <w:t xml:space="preserve">.” </w:t>
      </w:r>
      <w:r w:rsidR="002B7397" w:rsidRPr="002B7397">
        <w:rPr>
          <w:rFonts w:asciiTheme="minorHAnsi" w:hAnsiTheme="minorHAnsi"/>
        </w:rPr>
        <w:t>PG&amp;E appreciates the development of a D</w:t>
      </w:r>
      <w:r w:rsidR="00923FBE">
        <w:rPr>
          <w:rFonts w:asciiTheme="minorHAnsi" w:hAnsiTheme="minorHAnsi"/>
        </w:rPr>
        <w:t xml:space="preserve">emand </w:t>
      </w:r>
      <w:r w:rsidR="002B7397" w:rsidRPr="002B7397">
        <w:rPr>
          <w:rFonts w:asciiTheme="minorHAnsi" w:hAnsiTheme="minorHAnsi"/>
        </w:rPr>
        <w:t>R</w:t>
      </w:r>
      <w:r w:rsidR="00923FBE">
        <w:rPr>
          <w:rFonts w:asciiTheme="minorHAnsi" w:hAnsiTheme="minorHAnsi"/>
        </w:rPr>
        <w:t>esponse</w:t>
      </w:r>
      <w:r w:rsidR="002B7397" w:rsidRPr="002B7397">
        <w:rPr>
          <w:rFonts w:asciiTheme="minorHAnsi" w:hAnsiTheme="minorHAnsi"/>
        </w:rPr>
        <w:t xml:space="preserve"> BPM to better manage the implementation details of demand response and includes a few high-level comments in addition to the tracked changes in the BPM</w:t>
      </w:r>
      <w:r w:rsidR="00E84FCF">
        <w:rPr>
          <w:rFonts w:asciiTheme="minorHAnsi" w:hAnsiTheme="minorHAnsi"/>
        </w:rPr>
        <w:t xml:space="preserve"> draft</w:t>
      </w:r>
      <w:r w:rsidR="002B7397" w:rsidRPr="002B7397">
        <w:rPr>
          <w:rFonts w:asciiTheme="minorHAnsi" w:hAnsiTheme="minorHAnsi"/>
        </w:rPr>
        <w:t xml:space="preserve">. </w:t>
      </w:r>
    </w:p>
    <w:p w14:paraId="2D1C1702" w14:textId="1F368AE7" w:rsidR="002B7397" w:rsidRPr="005B4D74" w:rsidRDefault="002B7397" w:rsidP="002B7397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D13EAA3" w14:textId="7EDED21D" w:rsidR="002B7397" w:rsidRPr="005B4D74" w:rsidRDefault="002B7397" w:rsidP="002B73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PG&amp;E requests that CAISO clarify if or how the DR BPM will impact the DR User Guide. </w:t>
      </w:r>
    </w:p>
    <w:p w14:paraId="5024816F" w14:textId="26ECA192" w:rsidR="002B7397" w:rsidRPr="005B4D74" w:rsidRDefault="002B7397" w:rsidP="002B739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>PG&amp;E notes some information in the User Guide is redundant of the BPM. Will CAISO maintain both documents? How should stakehold</w:t>
      </w:r>
      <w:bookmarkStart w:id="0" w:name="_GoBack"/>
      <w:bookmarkEnd w:id="0"/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ers use each document? </w:t>
      </w:r>
    </w:p>
    <w:p w14:paraId="27E42878" w14:textId="77777777" w:rsidR="005B4D74" w:rsidRDefault="005B4D74" w:rsidP="005B4D7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865738" w14:textId="5BBC75B9" w:rsidR="002B7397" w:rsidRPr="005B4D74" w:rsidRDefault="002B7397" w:rsidP="002B73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the BPM applies to DR implementation including all phases of ESDER, PG&amp;E recommends the BPM not be the “ESDER 3A” BPM. Accordingly, PG&amp;E recommends CAISO </w:t>
      </w:r>
      <w:r w:rsidR="000C103D">
        <w:rPr>
          <w:rFonts w:asciiTheme="minorHAnsi" w:hAnsiTheme="minorHAnsi" w:cstheme="minorHAnsi"/>
          <w:color w:val="000000" w:themeColor="text1"/>
          <w:sz w:val="24"/>
          <w:szCs w:val="24"/>
        </w:rPr>
        <w:t>re</w:t>
      </w: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>mov</w:t>
      </w:r>
      <w:r w:rsidR="000C103D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title reference to ESDER 3A. </w:t>
      </w:r>
    </w:p>
    <w:p w14:paraId="2338ACE8" w14:textId="77777777" w:rsidR="005B4D74" w:rsidRDefault="005B4D74" w:rsidP="005B4D7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7B8E72" w14:textId="757DA4EE" w:rsidR="002B7397" w:rsidRPr="005B4D74" w:rsidRDefault="002B7397" w:rsidP="002B73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>To make the BPM more intuitive for users</w:t>
      </w:r>
      <w:r w:rsidR="000C103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PG&amp;E recommends the BPM have the following format – which also matches the ESDER format – of pre-market activities, market activities, and post-market activities.</w:t>
      </w:r>
    </w:p>
    <w:p w14:paraId="333772C6" w14:textId="77777777" w:rsidR="00D00055" w:rsidRPr="00B02EB7" w:rsidRDefault="00D00055" w:rsidP="00BB6AE8">
      <w:pPr>
        <w:rPr>
          <w:rFonts w:asciiTheme="minorHAnsi" w:hAnsiTheme="minorHAnsi" w:cstheme="minorHAnsi"/>
          <w:color w:val="FF0000"/>
          <w:szCs w:val="24"/>
        </w:rPr>
      </w:pPr>
    </w:p>
    <w:sectPr w:rsidR="00D00055" w:rsidRPr="00B02EB7" w:rsidSect="005044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1440" w:bottom="1440" w:left="1440" w:header="75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4E4CA" w14:textId="77777777" w:rsidR="00C335E2" w:rsidRDefault="00C335E2">
      <w:r>
        <w:separator/>
      </w:r>
    </w:p>
  </w:endnote>
  <w:endnote w:type="continuationSeparator" w:id="0">
    <w:p w14:paraId="5CB290C1" w14:textId="77777777" w:rsidR="00C335E2" w:rsidRDefault="00C335E2">
      <w:r>
        <w:continuationSeparator/>
      </w:r>
    </w:p>
  </w:endnote>
  <w:endnote w:type="continuationNotice" w:id="1">
    <w:p w14:paraId="3C1BA0EA" w14:textId="77777777" w:rsidR="00C335E2" w:rsidRDefault="00C335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232B2" w14:paraId="34ABF579" w14:textId="77777777">
      <w:tc>
        <w:tcPr>
          <w:tcW w:w="918" w:type="dxa"/>
        </w:tcPr>
        <w:p w14:paraId="388F126B" w14:textId="77777777" w:rsidR="008232B2" w:rsidRDefault="008232B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C15AE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3C26BBC" w14:textId="77777777" w:rsidR="008232B2" w:rsidRDefault="008232B2">
          <w:pPr>
            <w:pStyle w:val="Footer"/>
          </w:pPr>
        </w:p>
      </w:tc>
    </w:tr>
  </w:tbl>
  <w:p w14:paraId="43F4E532" w14:textId="77777777" w:rsidR="008232B2" w:rsidRDefault="00823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18849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1597C" w14:textId="77777777" w:rsidR="00EB1D34" w:rsidRPr="008C1D59" w:rsidRDefault="00EB1D34">
        <w:pPr>
          <w:pStyle w:val="Footer"/>
          <w:jc w:val="right"/>
          <w:rPr>
            <w:rFonts w:asciiTheme="minorHAnsi" w:hAnsiTheme="minorHAnsi"/>
          </w:rPr>
        </w:pPr>
        <w:r w:rsidRPr="008C1D59">
          <w:rPr>
            <w:rFonts w:asciiTheme="minorHAnsi" w:hAnsiTheme="minorHAnsi"/>
          </w:rPr>
          <w:fldChar w:fldCharType="begin"/>
        </w:r>
        <w:r w:rsidRPr="008C1D59">
          <w:rPr>
            <w:rFonts w:asciiTheme="minorHAnsi" w:hAnsiTheme="minorHAnsi"/>
          </w:rPr>
          <w:instrText xml:space="preserve"> PAGE   \* MERGEFORMAT </w:instrText>
        </w:r>
        <w:r w:rsidRPr="008C1D59">
          <w:rPr>
            <w:rFonts w:asciiTheme="minorHAnsi" w:hAnsiTheme="minorHAnsi"/>
          </w:rPr>
          <w:fldChar w:fldCharType="separate"/>
        </w:r>
        <w:r w:rsidRPr="008C1D59">
          <w:rPr>
            <w:rFonts w:asciiTheme="minorHAnsi" w:hAnsiTheme="minorHAnsi"/>
            <w:noProof/>
          </w:rPr>
          <w:t>2</w:t>
        </w:r>
        <w:r w:rsidRPr="008C1D59">
          <w:rPr>
            <w:rFonts w:asciiTheme="minorHAnsi" w:hAnsiTheme="minorHAnsi"/>
            <w:noProof/>
          </w:rPr>
          <w:fldChar w:fldCharType="end"/>
        </w:r>
      </w:p>
    </w:sdtContent>
  </w:sdt>
  <w:p w14:paraId="6CB2DBB6" w14:textId="77777777" w:rsidR="008232B2" w:rsidRPr="007E1B3B" w:rsidRDefault="008232B2" w:rsidP="00C15AEE">
    <w:pPr>
      <w:pStyle w:val="Footer"/>
      <w:jc w:val="right"/>
      <w:rPr>
        <w:color w:val="4E5759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A489" w14:textId="77777777" w:rsidR="00A87E6F" w:rsidRDefault="00A8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AA92" w14:textId="77777777" w:rsidR="00C335E2" w:rsidRDefault="00C335E2">
      <w:r>
        <w:separator/>
      </w:r>
    </w:p>
  </w:footnote>
  <w:footnote w:type="continuationSeparator" w:id="0">
    <w:p w14:paraId="66C49FC1" w14:textId="77777777" w:rsidR="00C335E2" w:rsidRDefault="00C335E2">
      <w:r>
        <w:continuationSeparator/>
      </w:r>
    </w:p>
  </w:footnote>
  <w:footnote w:type="continuationNotice" w:id="1">
    <w:p w14:paraId="2AB863C6" w14:textId="77777777" w:rsidR="00C335E2" w:rsidRDefault="00C335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23AC" w14:textId="77777777" w:rsidR="00A87E6F" w:rsidRDefault="00A87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9418" w14:textId="77777777" w:rsidR="008232B2" w:rsidRPr="00BF3A79" w:rsidRDefault="008232B2">
    <w:pPr>
      <w:rPr>
        <w:rFonts w:asciiTheme="minorHAnsi" w:hAnsiTheme="minorHAnsi" w:cstheme="minorHAnsi"/>
        <w:sz w:val="20"/>
        <w:szCs w:val="20"/>
      </w:rPr>
    </w:pPr>
  </w:p>
  <w:p w14:paraId="06904E50" w14:textId="77777777" w:rsidR="008232B2" w:rsidRPr="00BF3A79" w:rsidRDefault="008232B2">
    <w:pPr>
      <w:rPr>
        <w:rFonts w:asciiTheme="minorHAnsi" w:hAnsiTheme="minorHAnsi" w:cstheme="minorHAnsi"/>
        <w:sz w:val="20"/>
        <w:szCs w:val="20"/>
      </w:rPr>
    </w:pPr>
  </w:p>
  <w:p w14:paraId="6919149F" w14:textId="77777777" w:rsidR="008232B2" w:rsidRDefault="008232B2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</w:rPr>
      <w:drawing>
        <wp:inline distT="0" distB="0" distL="0" distR="0" wp14:anchorId="3DE25146" wp14:editId="2E54D175">
          <wp:extent cx="2779414" cy="699987"/>
          <wp:effectExtent l="0" t="0" r="1905" b="5080"/>
          <wp:docPr id="2" name="Picture 2" descr="C:\Users\jans\Desktop\PGE_Util_full_rgb_pos_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s\Desktop\PGE_Util_full_rgb_pos_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529" cy="70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9157F" w14:textId="77777777" w:rsidR="008232B2" w:rsidRPr="00BF3A79" w:rsidRDefault="008232B2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F397" w14:textId="77777777" w:rsidR="00A87E6F" w:rsidRDefault="00A87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327"/>
    <w:multiLevelType w:val="hybridMultilevel"/>
    <w:tmpl w:val="CF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8BF"/>
    <w:multiLevelType w:val="hybridMultilevel"/>
    <w:tmpl w:val="BC4E90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322F4"/>
    <w:multiLevelType w:val="hybridMultilevel"/>
    <w:tmpl w:val="9E42C7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0F16"/>
    <w:multiLevelType w:val="hybridMultilevel"/>
    <w:tmpl w:val="C57C97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473C1"/>
    <w:multiLevelType w:val="hybridMultilevel"/>
    <w:tmpl w:val="F134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7A2"/>
    <w:multiLevelType w:val="hybridMultilevel"/>
    <w:tmpl w:val="04524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7C75"/>
    <w:multiLevelType w:val="hybridMultilevel"/>
    <w:tmpl w:val="CECC09CC"/>
    <w:lvl w:ilvl="0" w:tplc="98ACA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BEDC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73EB"/>
    <w:multiLevelType w:val="hybridMultilevel"/>
    <w:tmpl w:val="BDB2D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81063"/>
    <w:multiLevelType w:val="hybridMultilevel"/>
    <w:tmpl w:val="979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66086"/>
    <w:multiLevelType w:val="hybridMultilevel"/>
    <w:tmpl w:val="91AAB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0122C"/>
    <w:multiLevelType w:val="hybridMultilevel"/>
    <w:tmpl w:val="BCACC9F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B645AC1"/>
    <w:multiLevelType w:val="hybridMultilevel"/>
    <w:tmpl w:val="C74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3E38"/>
    <w:multiLevelType w:val="hybridMultilevel"/>
    <w:tmpl w:val="30523004"/>
    <w:lvl w:ilvl="0" w:tplc="98ACA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5759"/>
    <w:multiLevelType w:val="hybridMultilevel"/>
    <w:tmpl w:val="8C50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EB"/>
    <w:rsid w:val="000001B0"/>
    <w:rsid w:val="000011FC"/>
    <w:rsid w:val="00003E50"/>
    <w:rsid w:val="000047B1"/>
    <w:rsid w:val="00016121"/>
    <w:rsid w:val="00065A0D"/>
    <w:rsid w:val="0009481D"/>
    <w:rsid w:val="000B14A4"/>
    <w:rsid w:val="000B49EF"/>
    <w:rsid w:val="000C103D"/>
    <w:rsid w:val="000C13F2"/>
    <w:rsid w:val="000D0D92"/>
    <w:rsid w:val="000D0E30"/>
    <w:rsid w:val="000E730B"/>
    <w:rsid w:val="000F201C"/>
    <w:rsid w:val="000F2ADA"/>
    <w:rsid w:val="001006F0"/>
    <w:rsid w:val="0010372D"/>
    <w:rsid w:val="00103B4B"/>
    <w:rsid w:val="00110EFC"/>
    <w:rsid w:val="00114369"/>
    <w:rsid w:val="00115AB8"/>
    <w:rsid w:val="001348A2"/>
    <w:rsid w:val="001350D3"/>
    <w:rsid w:val="00154D60"/>
    <w:rsid w:val="001555EF"/>
    <w:rsid w:val="00167544"/>
    <w:rsid w:val="00173454"/>
    <w:rsid w:val="00182B37"/>
    <w:rsid w:val="00183B4B"/>
    <w:rsid w:val="001A7430"/>
    <w:rsid w:val="001C48B6"/>
    <w:rsid w:val="001D7B1F"/>
    <w:rsid w:val="00207948"/>
    <w:rsid w:val="0022228C"/>
    <w:rsid w:val="002446A2"/>
    <w:rsid w:val="00247968"/>
    <w:rsid w:val="00263C2E"/>
    <w:rsid w:val="002711E9"/>
    <w:rsid w:val="002B7397"/>
    <w:rsid w:val="002D5CB7"/>
    <w:rsid w:val="002F10EC"/>
    <w:rsid w:val="003428BD"/>
    <w:rsid w:val="00367B3F"/>
    <w:rsid w:val="003934D7"/>
    <w:rsid w:val="003B4166"/>
    <w:rsid w:val="00442D91"/>
    <w:rsid w:val="004438ED"/>
    <w:rsid w:val="00464371"/>
    <w:rsid w:val="004662E1"/>
    <w:rsid w:val="0047376F"/>
    <w:rsid w:val="004A4552"/>
    <w:rsid w:val="004B4D91"/>
    <w:rsid w:val="004C6380"/>
    <w:rsid w:val="00504499"/>
    <w:rsid w:val="005078CF"/>
    <w:rsid w:val="00524745"/>
    <w:rsid w:val="005262CC"/>
    <w:rsid w:val="00535BD3"/>
    <w:rsid w:val="00536DE3"/>
    <w:rsid w:val="00537150"/>
    <w:rsid w:val="00543F9B"/>
    <w:rsid w:val="00546893"/>
    <w:rsid w:val="00551DB7"/>
    <w:rsid w:val="00552436"/>
    <w:rsid w:val="00584516"/>
    <w:rsid w:val="00590774"/>
    <w:rsid w:val="005A609F"/>
    <w:rsid w:val="005B11B6"/>
    <w:rsid w:val="005B28EF"/>
    <w:rsid w:val="005B4D74"/>
    <w:rsid w:val="005C41E4"/>
    <w:rsid w:val="005D529F"/>
    <w:rsid w:val="005D6E0C"/>
    <w:rsid w:val="005E6791"/>
    <w:rsid w:val="005F4BE5"/>
    <w:rsid w:val="00605496"/>
    <w:rsid w:val="006375EB"/>
    <w:rsid w:val="00637CA1"/>
    <w:rsid w:val="00643368"/>
    <w:rsid w:val="00673CBB"/>
    <w:rsid w:val="00697F76"/>
    <w:rsid w:val="006A192C"/>
    <w:rsid w:val="006A58F9"/>
    <w:rsid w:val="006C2072"/>
    <w:rsid w:val="006D6BCE"/>
    <w:rsid w:val="006E09DB"/>
    <w:rsid w:val="006E623C"/>
    <w:rsid w:val="00704C51"/>
    <w:rsid w:val="00711C2A"/>
    <w:rsid w:val="00722B2F"/>
    <w:rsid w:val="007564C0"/>
    <w:rsid w:val="00757D3B"/>
    <w:rsid w:val="00775C90"/>
    <w:rsid w:val="00786FF9"/>
    <w:rsid w:val="007A3974"/>
    <w:rsid w:val="007A42C3"/>
    <w:rsid w:val="007B4245"/>
    <w:rsid w:val="007C3A4D"/>
    <w:rsid w:val="007C6F94"/>
    <w:rsid w:val="007D2BEE"/>
    <w:rsid w:val="007D3D34"/>
    <w:rsid w:val="007D64DF"/>
    <w:rsid w:val="007F1746"/>
    <w:rsid w:val="00810662"/>
    <w:rsid w:val="008232B2"/>
    <w:rsid w:val="00872DB5"/>
    <w:rsid w:val="00895846"/>
    <w:rsid w:val="008979F8"/>
    <w:rsid w:val="008A376A"/>
    <w:rsid w:val="008B07BC"/>
    <w:rsid w:val="008C1D59"/>
    <w:rsid w:val="008D173D"/>
    <w:rsid w:val="008E1062"/>
    <w:rsid w:val="00913185"/>
    <w:rsid w:val="00923FBE"/>
    <w:rsid w:val="00965703"/>
    <w:rsid w:val="00971799"/>
    <w:rsid w:val="009B0334"/>
    <w:rsid w:val="009B2BE7"/>
    <w:rsid w:val="009E42EE"/>
    <w:rsid w:val="00A15F6B"/>
    <w:rsid w:val="00A202B7"/>
    <w:rsid w:val="00A24DEF"/>
    <w:rsid w:val="00A400CD"/>
    <w:rsid w:val="00A42BAD"/>
    <w:rsid w:val="00A54179"/>
    <w:rsid w:val="00A87E40"/>
    <w:rsid w:val="00A87E6F"/>
    <w:rsid w:val="00AB25B5"/>
    <w:rsid w:val="00AD000B"/>
    <w:rsid w:val="00AD3268"/>
    <w:rsid w:val="00AE2688"/>
    <w:rsid w:val="00AE6756"/>
    <w:rsid w:val="00B02EB7"/>
    <w:rsid w:val="00B05B87"/>
    <w:rsid w:val="00B20E55"/>
    <w:rsid w:val="00B22EAA"/>
    <w:rsid w:val="00B32AA8"/>
    <w:rsid w:val="00B403FC"/>
    <w:rsid w:val="00B44AE9"/>
    <w:rsid w:val="00B55722"/>
    <w:rsid w:val="00B76AE8"/>
    <w:rsid w:val="00B771C3"/>
    <w:rsid w:val="00B85D5D"/>
    <w:rsid w:val="00BB2169"/>
    <w:rsid w:val="00BB6AE8"/>
    <w:rsid w:val="00BE10E3"/>
    <w:rsid w:val="00BF3A79"/>
    <w:rsid w:val="00C007BE"/>
    <w:rsid w:val="00C15AEE"/>
    <w:rsid w:val="00C30ED9"/>
    <w:rsid w:val="00C335E2"/>
    <w:rsid w:val="00C803A7"/>
    <w:rsid w:val="00C83E29"/>
    <w:rsid w:val="00CA0A2D"/>
    <w:rsid w:val="00CC12D1"/>
    <w:rsid w:val="00CF01F9"/>
    <w:rsid w:val="00D00055"/>
    <w:rsid w:val="00D0245A"/>
    <w:rsid w:val="00D27A20"/>
    <w:rsid w:val="00D300D1"/>
    <w:rsid w:val="00D3030B"/>
    <w:rsid w:val="00D54C7E"/>
    <w:rsid w:val="00D5687C"/>
    <w:rsid w:val="00D66D32"/>
    <w:rsid w:val="00D97C50"/>
    <w:rsid w:val="00DA06F0"/>
    <w:rsid w:val="00DA7B08"/>
    <w:rsid w:val="00DB28A0"/>
    <w:rsid w:val="00DB3E26"/>
    <w:rsid w:val="00DB45C3"/>
    <w:rsid w:val="00DB5DC4"/>
    <w:rsid w:val="00DC4D11"/>
    <w:rsid w:val="00DE3F66"/>
    <w:rsid w:val="00E00F7E"/>
    <w:rsid w:val="00E013B8"/>
    <w:rsid w:val="00E034F6"/>
    <w:rsid w:val="00E061BA"/>
    <w:rsid w:val="00E24445"/>
    <w:rsid w:val="00E35057"/>
    <w:rsid w:val="00E427F8"/>
    <w:rsid w:val="00E44710"/>
    <w:rsid w:val="00E53141"/>
    <w:rsid w:val="00E55B02"/>
    <w:rsid w:val="00E61114"/>
    <w:rsid w:val="00E84FCF"/>
    <w:rsid w:val="00EB1D34"/>
    <w:rsid w:val="00EC44C2"/>
    <w:rsid w:val="00EE4F7A"/>
    <w:rsid w:val="00EF4CE5"/>
    <w:rsid w:val="00F12B75"/>
    <w:rsid w:val="00F22E95"/>
    <w:rsid w:val="00F30B4E"/>
    <w:rsid w:val="00F46186"/>
    <w:rsid w:val="00F5708D"/>
    <w:rsid w:val="00F62BC3"/>
    <w:rsid w:val="00FA0D35"/>
    <w:rsid w:val="00FB7FA5"/>
    <w:rsid w:val="00FC4254"/>
    <w:rsid w:val="00FC7ED3"/>
    <w:rsid w:val="00FD4C23"/>
    <w:rsid w:val="00FE3BA5"/>
    <w:rsid w:val="02806186"/>
    <w:rsid w:val="125164F2"/>
    <w:rsid w:val="3F6CE511"/>
    <w:rsid w:val="5D872D79"/>
    <w:rsid w:val="716E5590"/>
    <w:rsid w:val="79E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2D64CE"/>
  <w15:docId w15:val="{72BE693F-C40A-4650-9D82-9F2F46A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7B1"/>
    <w:pPr>
      <w:spacing w:line="240" w:lineRule="atLeast"/>
    </w:pPr>
    <w:rPr>
      <w:rFonts w:ascii="Calibri" w:eastAsia="Calibri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17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</w:rPr>
  </w:style>
  <w:style w:type="character" w:styleId="Hyperlink">
    <w:name w:val="Hyperlink"/>
    <w:basedOn w:val="DefaultParagraphFont"/>
    <w:uiPriority w:val="99"/>
    <w:rsid w:val="00971799"/>
    <w:rPr>
      <w:color w:val="0000FF"/>
      <w:u w:val="single"/>
    </w:rPr>
  </w:style>
  <w:style w:type="paragraph" w:styleId="Header">
    <w:name w:val="header"/>
    <w:basedOn w:val="Normal"/>
    <w:rsid w:val="0097179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97179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D231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7B5D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33"/>
    <w:pPr>
      <w:spacing w:line="240" w:lineRule="auto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27133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5A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B4E"/>
    <w:pPr>
      <w:spacing w:line="240" w:lineRule="auto"/>
      <w:ind w:left="720"/>
      <w:contextualSpacing/>
    </w:pPr>
    <w:rPr>
      <w:rFonts w:eastAsiaTheme="minorHAnsi" w:cs="Calibri"/>
      <w:sz w:val="22"/>
    </w:rPr>
  </w:style>
  <w:style w:type="paragraph" w:styleId="FootnoteText">
    <w:name w:val="footnote text"/>
    <w:basedOn w:val="Normal"/>
    <w:link w:val="FootnoteTextChar"/>
    <w:rsid w:val="008A376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376A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8A376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B4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3F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4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3FC"/>
    <w:rPr>
      <w:rFonts w:ascii="Calibri" w:eastAsia="Calibri" w:hAnsi="Calibri"/>
      <w:b/>
      <w:bCs/>
    </w:rPr>
  </w:style>
  <w:style w:type="paragraph" w:customStyle="1" w:styleId="Default">
    <w:name w:val="Default"/>
    <w:rsid w:val="008232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3B4B"/>
    <w:rPr>
      <w:rFonts w:ascii="Calibri" w:eastAsia="Calibri" w:hAnsi="Calibr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4179"/>
    <w:pPr>
      <w:spacing w:line="240" w:lineRule="auto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179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8B07BC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8B07BC"/>
  </w:style>
  <w:style w:type="character" w:customStyle="1" w:styleId="eop">
    <w:name w:val="eop"/>
    <w:basedOn w:val="DefaultParagraphFont"/>
    <w:rsid w:val="008B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2620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95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2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26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7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3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57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73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6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2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1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64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56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1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04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347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41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96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3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1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0845">
                                          <w:marLeft w:val="25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6C6C6"/>
                                            <w:left w:val="single" w:sz="6" w:space="0" w:color="C6C6C6"/>
                                            <w:bottom w:val="single" w:sz="6" w:space="8" w:color="C6C6C6"/>
                                            <w:right w:val="single" w:sz="6" w:space="0" w:color="C6C6C6"/>
                                          </w:divBdr>
                                          <w:divsChild>
                                            <w:div w:id="1680698796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1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5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9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1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50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10506">
                                          <w:marLeft w:val="25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6C6C6"/>
                                            <w:left w:val="single" w:sz="6" w:space="0" w:color="C6C6C6"/>
                                            <w:bottom w:val="single" w:sz="6" w:space="8" w:color="C6C6C6"/>
                                            <w:right w:val="single" w:sz="6" w:space="0" w:color="C6C6C6"/>
                                          </w:divBdr>
                                          <w:divsChild>
                                            <w:div w:id="684555893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46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2FEDECB74BAE0B287AA22814CF" ma:contentTypeVersion="13" ma:contentTypeDescription="Create a new document." ma:contentTypeScope="" ma:versionID="4cd2aebe1994086c34724da58a3fa977">
  <xsd:schema xmlns:xsd="http://www.w3.org/2001/XMLSchema" xmlns:xs="http://www.w3.org/2001/XMLSchema" xmlns:p="http://schemas.microsoft.com/office/2006/metadata/properties" xmlns:ns3="9cf53c15-5d1a-41a6-9bf1-e06f4f01938a" xmlns:ns4="4fc21537-ee14-4b36-8a53-d05f9d40a084" targetNamespace="http://schemas.microsoft.com/office/2006/metadata/properties" ma:root="true" ma:fieldsID="5b067b4d18b971b0ae15e084aa5858ab" ns3:_="" ns4:_="">
    <xsd:import namespace="9cf53c15-5d1a-41a6-9bf1-e06f4f01938a"/>
    <xsd:import namespace="4fc21537-ee14-4b36-8a53-d05f9d40a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3c15-5d1a-41a6-9bf1-e06f4f019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21537-ee14-4b36-8a53-d05f9d40a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58E8-1FAF-4526-A5F5-53F9B9058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DC8C1-A79A-448A-8A98-CE8EB1F5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3c15-5d1a-41a6-9bf1-e06f4f01938a"/>
    <ds:schemaRef ds:uri="4fc21537-ee14-4b36-8a53-d05f9d40a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5AD8B-252A-43F3-B722-EDE767A51C2C}">
  <ds:schemaRefs>
    <ds:schemaRef ds:uri="http://purl.org/dc/elements/1.1/"/>
    <ds:schemaRef ds:uri="http://schemas.openxmlformats.org/package/2006/metadata/core-properties"/>
    <ds:schemaRef ds:uri="9cf53c15-5d1a-41a6-9bf1-e06f4f01938a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4fc21537-ee14-4b36-8a53-d05f9d40a084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4CBE3C-1A5A-47A6-B176-51F7837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PG&amp;E</dc:creator>
  <cp:lastModifiedBy>Chiu, Randy</cp:lastModifiedBy>
  <cp:revision>10</cp:revision>
  <cp:lastPrinted>2015-11-30T20:50:00Z</cp:lastPrinted>
  <dcterms:created xsi:type="dcterms:W3CDTF">2019-08-12T22:49:00Z</dcterms:created>
  <dcterms:modified xsi:type="dcterms:W3CDTF">2019-08-14T00:08:00Z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0x010100B5316D2FEDECB74BAE0B287AA22814CF</vt:lpwstr>
  </property>
</Properties>
</file>